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27" w:rsidRDefault="001677DD" w:rsidP="00BF2E27">
      <w:pPr>
        <w:autoSpaceDE w:val="0"/>
        <w:autoSpaceDN w:val="0"/>
        <w:adjustRightInd w:val="0"/>
        <w:spacing w:after="0" w:line="240" w:lineRule="auto"/>
        <w:jc w:val="center"/>
        <w:rPr>
          <w:rFonts w:ascii="Times New Roman" w:hAnsi="Times New Roman"/>
          <w:b/>
          <w:sz w:val="24"/>
          <w:szCs w:val="24"/>
        </w:rPr>
      </w:pPr>
      <w:bookmarkStart w:id="0" w:name="_GoBack"/>
      <w:bookmarkEnd w:id="0"/>
      <w:r w:rsidRPr="001677DD">
        <w:rPr>
          <w:rFonts w:ascii="Times New Roman" w:hAnsi="Times New Roman"/>
          <w:b/>
          <w:sz w:val="24"/>
          <w:szCs w:val="24"/>
        </w:rPr>
        <w:t>SCHEME OF ABSTRACT</w:t>
      </w:r>
      <w:r w:rsidR="00BF2E27" w:rsidRPr="00BF2E27">
        <w:rPr>
          <w:rFonts w:ascii="Times New Roman" w:hAnsi="Times New Roman"/>
          <w:b/>
          <w:sz w:val="24"/>
          <w:szCs w:val="24"/>
        </w:rPr>
        <w:t xml:space="preserve"> </w:t>
      </w:r>
    </w:p>
    <w:p w:rsidR="00D7323E" w:rsidRPr="00BF2E27" w:rsidRDefault="00D7323E" w:rsidP="00BF2E27">
      <w:pPr>
        <w:autoSpaceDE w:val="0"/>
        <w:autoSpaceDN w:val="0"/>
        <w:adjustRightInd w:val="0"/>
        <w:spacing w:after="0" w:line="240" w:lineRule="auto"/>
        <w:jc w:val="center"/>
        <w:rPr>
          <w:rFonts w:ascii="Times New Roman" w:hAnsi="Times New Roman" w:cs="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402"/>
        <w:gridCol w:w="3402"/>
      </w:tblGrid>
      <w:tr w:rsidR="001677DD" w:rsidRPr="00BF2E27" w:rsidTr="00BF2E27">
        <w:tc>
          <w:tcPr>
            <w:tcW w:w="675" w:type="dxa"/>
          </w:tcPr>
          <w:p w:rsidR="001677DD" w:rsidRPr="00BF2E27" w:rsidRDefault="001677DD" w:rsidP="001677DD">
            <w:pPr>
              <w:spacing w:after="0" w:line="240" w:lineRule="auto"/>
              <w:rPr>
                <w:rFonts w:ascii="Times New Roman" w:eastAsia="Calibri" w:hAnsi="Times New Roman" w:cs="Times New Roman"/>
                <w:sz w:val="26"/>
                <w:szCs w:val="26"/>
              </w:rPr>
            </w:pPr>
          </w:p>
        </w:tc>
        <w:tc>
          <w:tcPr>
            <w:tcW w:w="2268" w:type="dxa"/>
            <w:vAlign w:val="center"/>
          </w:tcPr>
          <w:p w:rsidR="001677DD" w:rsidRPr="005963A5" w:rsidRDefault="001677DD" w:rsidP="001677DD">
            <w:pPr>
              <w:spacing w:after="0" w:line="240" w:lineRule="auto"/>
              <w:jc w:val="center"/>
              <w:rPr>
                <w:rFonts w:ascii="Segoe UI" w:eastAsia="Calibri" w:hAnsi="Segoe UI" w:cs="Segoe UI"/>
                <w:b/>
                <w:sz w:val="21"/>
                <w:szCs w:val="21"/>
                <w:lang w:val="en-US"/>
              </w:rPr>
            </w:pPr>
            <w:r w:rsidRPr="005963A5">
              <w:rPr>
                <w:rFonts w:ascii="Segoe UI" w:eastAsia="Calibri" w:hAnsi="Segoe UI" w:cs="Segoe UI"/>
                <w:b/>
                <w:sz w:val="21"/>
                <w:szCs w:val="21"/>
                <w:lang w:val="en-US"/>
              </w:rPr>
              <w:t>Structural, methodological and discursive components</w:t>
            </w:r>
          </w:p>
        </w:tc>
        <w:tc>
          <w:tcPr>
            <w:tcW w:w="3402" w:type="dxa"/>
            <w:vAlign w:val="center"/>
          </w:tcPr>
          <w:p w:rsidR="001677DD" w:rsidRPr="005963A5" w:rsidRDefault="001677DD" w:rsidP="001677DD">
            <w:pPr>
              <w:spacing w:after="0" w:line="240" w:lineRule="auto"/>
              <w:jc w:val="center"/>
              <w:rPr>
                <w:rFonts w:ascii="Segoe UI" w:eastAsia="Calibri" w:hAnsi="Segoe UI" w:cs="Segoe UI"/>
                <w:b/>
                <w:sz w:val="21"/>
                <w:szCs w:val="21"/>
                <w:lang w:val="en-US"/>
              </w:rPr>
            </w:pPr>
            <w:r w:rsidRPr="005963A5">
              <w:rPr>
                <w:rFonts w:ascii="Segoe UI" w:eastAsia="Calibri" w:hAnsi="Segoe UI" w:cs="Segoe UI"/>
                <w:b/>
                <w:sz w:val="21"/>
                <w:szCs w:val="21"/>
                <w:lang w:val="en-US"/>
              </w:rPr>
              <w:t xml:space="preserve">Recommendations and comments </w:t>
            </w:r>
          </w:p>
        </w:tc>
        <w:tc>
          <w:tcPr>
            <w:tcW w:w="3402" w:type="dxa"/>
            <w:vAlign w:val="center"/>
          </w:tcPr>
          <w:p w:rsidR="001677DD" w:rsidRPr="005963A5" w:rsidRDefault="001677DD" w:rsidP="001677DD">
            <w:pPr>
              <w:spacing w:after="0" w:line="240" w:lineRule="auto"/>
              <w:jc w:val="center"/>
              <w:rPr>
                <w:rFonts w:ascii="Segoe UI" w:eastAsia="Calibri" w:hAnsi="Segoe UI" w:cs="Segoe UI"/>
                <w:b/>
                <w:sz w:val="21"/>
                <w:szCs w:val="21"/>
                <w:lang w:val="en-US"/>
              </w:rPr>
            </w:pPr>
            <w:r w:rsidRPr="005963A5">
              <w:rPr>
                <w:rFonts w:ascii="Segoe UI" w:eastAsia="Calibri" w:hAnsi="Segoe UI" w:cs="Segoe UI"/>
                <w:b/>
                <w:sz w:val="21"/>
                <w:szCs w:val="21"/>
                <w:lang w:val="en-US"/>
              </w:rPr>
              <w:t xml:space="preserve">Examples </w:t>
            </w:r>
          </w:p>
        </w:tc>
      </w:tr>
      <w:tr w:rsidR="001677DD" w:rsidRPr="001677DD" w:rsidTr="00985CA5">
        <w:tc>
          <w:tcPr>
            <w:tcW w:w="675" w:type="dxa"/>
          </w:tcPr>
          <w:p w:rsidR="001677DD" w:rsidRPr="00BF2E27" w:rsidRDefault="001677DD" w:rsidP="001677D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268"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lang w:val="en-US"/>
              </w:rPr>
              <w:t>The introductory part (1-2 sentences) includes a general description of the significance of the study area, the phenomenon</w:t>
            </w:r>
          </w:p>
        </w:tc>
        <w:tc>
          <w:tcPr>
            <w:tcW w:w="3402"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u w:val="single"/>
                <w:lang w:val="en-US"/>
              </w:rPr>
              <w:t xml:space="preserve">Required element </w:t>
            </w:r>
            <w:r w:rsidRPr="001677DD">
              <w:rPr>
                <w:rFonts w:ascii="Segoe UI" w:eastAsia="Calibri" w:hAnsi="Segoe UI" w:cs="Segoe UI"/>
                <w:lang w:val="en-US"/>
              </w:rPr>
              <w:t>(1-2 sentences) includes a general description of the significance of the studied area, phenomenon. The authors should not start the abstract with the sentence "The article is devoted to ...", "The purpose of this article ...", since first it is necessary to prove the need for this study due to a gap in science</w:t>
            </w:r>
          </w:p>
        </w:tc>
        <w:tc>
          <w:tcPr>
            <w:tcW w:w="3402" w:type="dxa"/>
          </w:tcPr>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The important role in teaching a foreign language plays motivation....</w:t>
            </w:r>
          </w:p>
          <w:p w:rsidR="001677DD" w:rsidRPr="001677DD" w:rsidRDefault="001677DD" w:rsidP="001677DD">
            <w:pPr>
              <w:spacing w:after="0" w:line="240" w:lineRule="auto"/>
              <w:rPr>
                <w:rFonts w:ascii="Segoe UI" w:eastAsia="Calibri" w:hAnsi="Segoe UI" w:cs="Segoe UI"/>
                <w:i/>
                <w:lang w:val="en-US"/>
              </w:rPr>
            </w:pPr>
          </w:p>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Youth socialization problems include various aspects …</w:t>
            </w:r>
          </w:p>
        </w:tc>
      </w:tr>
      <w:tr w:rsidR="001677DD" w:rsidRPr="00C55343" w:rsidTr="00985CA5">
        <w:tc>
          <w:tcPr>
            <w:tcW w:w="675" w:type="dxa"/>
          </w:tcPr>
          <w:p w:rsidR="001677DD" w:rsidRPr="00BF2E27" w:rsidRDefault="001677DD" w:rsidP="001677D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2268"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lang w:val="en-US"/>
              </w:rPr>
              <w:t>Identifying a gap in scientific knowledge that affords ground for research</w:t>
            </w:r>
          </w:p>
        </w:tc>
        <w:tc>
          <w:tcPr>
            <w:tcW w:w="3402"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u w:val="single"/>
                <w:lang w:val="en-US"/>
              </w:rPr>
              <w:t>Required element</w:t>
            </w:r>
            <w:r w:rsidRPr="001677DD">
              <w:rPr>
                <w:rFonts w:ascii="Segoe UI" w:eastAsia="Calibri" w:hAnsi="Segoe UI" w:cs="Segoe UI"/>
                <w:lang w:val="en-US"/>
              </w:rPr>
              <w:t xml:space="preserve">. The author/authors should describe a gap in science as the absence (paucity) of scientific research, a gap in theory on the problem of the article (including in certain aspects of the problem), or in other ways (for example, the emergence of a new phenomenon, aspect, etc.) </w:t>
            </w:r>
          </w:p>
        </w:tc>
        <w:tc>
          <w:tcPr>
            <w:tcW w:w="3402" w:type="dxa"/>
          </w:tcPr>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Despite the large number of publications on this topic, there are practically no studies on the systemic development of critical thinking in the framework of higher professional education.</w:t>
            </w:r>
          </w:p>
          <w:p w:rsidR="001677DD" w:rsidRPr="001677DD" w:rsidRDefault="001677DD" w:rsidP="001677DD">
            <w:pPr>
              <w:spacing w:after="0" w:line="240" w:lineRule="auto"/>
              <w:rPr>
                <w:rFonts w:ascii="Segoe UI" w:eastAsia="Calibri" w:hAnsi="Segoe UI" w:cs="Segoe UI"/>
                <w:i/>
                <w:lang w:val="en-US"/>
              </w:rPr>
            </w:pPr>
          </w:p>
          <w:p w:rsidR="001677DD" w:rsidRPr="001677DD" w:rsidRDefault="001677DD" w:rsidP="001677DD">
            <w:pPr>
              <w:spacing w:after="0" w:line="240" w:lineRule="auto"/>
              <w:rPr>
                <w:rFonts w:ascii="Segoe UI" w:eastAsia="Calibri" w:hAnsi="Segoe UI" w:cs="Segoe UI"/>
                <w:i/>
                <w:lang w:val="en-US"/>
              </w:rPr>
            </w:pPr>
            <w:proofErr w:type="gramStart"/>
            <w:r w:rsidRPr="001677DD">
              <w:rPr>
                <w:rFonts w:ascii="Segoe UI" w:eastAsia="Calibri" w:hAnsi="Segoe UI" w:cs="Segoe UI"/>
                <w:i/>
                <w:lang w:val="en-US"/>
              </w:rPr>
              <w:t>Due to the fact that</w:t>
            </w:r>
            <w:proofErr w:type="gramEnd"/>
            <w:r w:rsidRPr="001677DD">
              <w:rPr>
                <w:rFonts w:ascii="Segoe UI" w:eastAsia="Calibri" w:hAnsi="Segoe UI" w:cs="Segoe UI"/>
                <w:i/>
                <w:lang w:val="en-US"/>
              </w:rPr>
              <w:t xml:space="preserve"> this phenomenon has been little studied, the problem in this formulation is considered for the first time. </w:t>
            </w:r>
          </w:p>
        </w:tc>
      </w:tr>
      <w:tr w:rsidR="001677DD" w:rsidRPr="001677DD" w:rsidTr="00985CA5">
        <w:tc>
          <w:tcPr>
            <w:tcW w:w="675" w:type="dxa"/>
          </w:tcPr>
          <w:p w:rsidR="001677DD" w:rsidRPr="00BF2E27" w:rsidRDefault="001677DD" w:rsidP="001677D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2268" w:type="dxa"/>
          </w:tcPr>
          <w:p w:rsidR="001677DD" w:rsidRPr="001677DD" w:rsidRDefault="001677DD" w:rsidP="001677DD">
            <w:pPr>
              <w:spacing w:after="0" w:line="240" w:lineRule="auto"/>
              <w:rPr>
                <w:rFonts w:ascii="Segoe UI" w:eastAsia="Calibri" w:hAnsi="Segoe UI" w:cs="Segoe UI"/>
              </w:rPr>
            </w:pPr>
            <w:r w:rsidRPr="001677DD">
              <w:rPr>
                <w:rFonts w:ascii="Segoe UI" w:eastAsia="Calibri" w:hAnsi="Segoe UI" w:cs="Segoe UI"/>
                <w:lang w:val="en-US"/>
              </w:rPr>
              <w:t>Research goal setting</w:t>
            </w:r>
          </w:p>
        </w:tc>
        <w:tc>
          <w:tcPr>
            <w:tcW w:w="3402"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u w:val="single"/>
                <w:lang w:val="en-US"/>
              </w:rPr>
              <w:t>Required element</w:t>
            </w:r>
            <w:r w:rsidRPr="001677DD">
              <w:rPr>
                <w:rFonts w:ascii="Segoe UI" w:eastAsia="Calibri" w:hAnsi="Segoe UI" w:cs="Segoe UI"/>
                <w:lang w:val="en-US"/>
              </w:rPr>
              <w:t>. The author/authors can replace the goal with a hypothesis or research questions</w:t>
            </w:r>
          </w:p>
        </w:tc>
        <w:tc>
          <w:tcPr>
            <w:tcW w:w="3402" w:type="dxa"/>
          </w:tcPr>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The purpose of this study is to analyze ….</w:t>
            </w:r>
          </w:p>
          <w:p w:rsidR="001677DD" w:rsidRPr="001677DD" w:rsidRDefault="001677DD" w:rsidP="001677DD">
            <w:pPr>
              <w:spacing w:after="0" w:line="240" w:lineRule="auto"/>
              <w:rPr>
                <w:rFonts w:ascii="Segoe UI" w:eastAsia="Calibri" w:hAnsi="Segoe UI" w:cs="Segoe UI"/>
                <w:i/>
                <w:lang w:val="en-US"/>
              </w:rPr>
            </w:pPr>
          </w:p>
        </w:tc>
      </w:tr>
      <w:tr w:rsidR="001677DD" w:rsidRPr="001677DD" w:rsidTr="00985CA5">
        <w:tc>
          <w:tcPr>
            <w:tcW w:w="675" w:type="dxa"/>
          </w:tcPr>
          <w:p w:rsidR="001677DD" w:rsidRPr="00BF2E27" w:rsidRDefault="001677DD" w:rsidP="001677D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2268"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lang w:val="en-US"/>
              </w:rPr>
              <w:t>Identification of the used methodology, methods, procedure, etc.</w:t>
            </w:r>
          </w:p>
        </w:tc>
        <w:tc>
          <w:tcPr>
            <w:tcW w:w="3402"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u w:val="single"/>
                <w:lang w:val="en-US"/>
              </w:rPr>
              <w:t>Recommended element</w:t>
            </w:r>
            <w:r w:rsidRPr="001677DD">
              <w:rPr>
                <w:rFonts w:ascii="Segoe UI" w:eastAsia="Calibri" w:hAnsi="Segoe UI" w:cs="Segoe UI"/>
                <w:lang w:val="en-US"/>
              </w:rPr>
              <w:t>. The author should not cite general scientific methods - the specific name of methods, techniques, procedures, etc. Authors often cite scientific schools, philosophical or other foundations of the developed theory for a theoretical article</w:t>
            </w:r>
          </w:p>
        </w:tc>
        <w:tc>
          <w:tcPr>
            <w:tcW w:w="3402" w:type="dxa"/>
          </w:tcPr>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 xml:space="preserve">We carried out the research </w:t>
            </w:r>
            <w:proofErr w:type="gramStart"/>
            <w:r w:rsidRPr="001677DD">
              <w:rPr>
                <w:rFonts w:ascii="Segoe UI" w:eastAsia="Calibri" w:hAnsi="Segoe UI" w:cs="Segoe UI"/>
                <w:i/>
                <w:lang w:val="en-US"/>
              </w:rPr>
              <w:t>on the basis of</w:t>
            </w:r>
            <w:proofErr w:type="gramEnd"/>
            <w:r w:rsidRPr="001677DD">
              <w:rPr>
                <w:rFonts w:ascii="Segoe UI" w:eastAsia="Calibri" w:hAnsi="Segoe UI" w:cs="Segoe UI"/>
                <w:i/>
                <w:lang w:val="en-US"/>
              </w:rPr>
              <w:t xml:space="preserve"> discourse analysis and the method of double coding (</w:t>
            </w:r>
            <w:proofErr w:type="spellStart"/>
            <w:r w:rsidRPr="001677DD">
              <w:rPr>
                <w:rFonts w:ascii="Segoe UI" w:eastAsia="Calibri" w:hAnsi="Segoe UI" w:cs="Segoe UI"/>
                <w:i/>
                <w:lang w:val="en-US"/>
              </w:rPr>
              <w:t>J.Saldana</w:t>
            </w:r>
            <w:proofErr w:type="spellEnd"/>
            <w:r w:rsidRPr="001677DD">
              <w:rPr>
                <w:rFonts w:ascii="Segoe UI" w:eastAsia="Calibri" w:hAnsi="Segoe UI" w:cs="Segoe UI"/>
                <w:i/>
                <w:lang w:val="en-US"/>
              </w:rPr>
              <w:t>).</w:t>
            </w:r>
          </w:p>
          <w:p w:rsidR="001677DD" w:rsidRPr="001677DD" w:rsidRDefault="001677DD" w:rsidP="001677DD">
            <w:pPr>
              <w:spacing w:after="0" w:line="240" w:lineRule="auto"/>
              <w:rPr>
                <w:rFonts w:ascii="Segoe UI" w:eastAsia="Calibri" w:hAnsi="Segoe UI" w:cs="Segoe UI"/>
                <w:i/>
                <w:lang w:val="en-US"/>
              </w:rPr>
            </w:pPr>
          </w:p>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To study the problem we conducted a survey where 152 teachers and 436 students took part.</w:t>
            </w:r>
          </w:p>
          <w:p w:rsidR="001677DD" w:rsidRPr="001677DD" w:rsidRDefault="001677DD" w:rsidP="001677DD">
            <w:pPr>
              <w:spacing w:after="0" w:line="240" w:lineRule="auto"/>
              <w:rPr>
                <w:rFonts w:ascii="Segoe UI" w:eastAsia="Calibri" w:hAnsi="Segoe UI" w:cs="Segoe UI"/>
                <w:i/>
                <w:lang w:val="en-US"/>
              </w:rPr>
            </w:pPr>
          </w:p>
        </w:tc>
      </w:tr>
      <w:tr w:rsidR="001677DD" w:rsidRPr="001677DD" w:rsidTr="00985CA5">
        <w:tc>
          <w:tcPr>
            <w:tcW w:w="675" w:type="dxa"/>
          </w:tcPr>
          <w:p w:rsidR="001677DD" w:rsidRPr="00BF2E27" w:rsidRDefault="001677DD" w:rsidP="001677D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2268"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lang w:val="en-US"/>
              </w:rPr>
              <w:t xml:space="preserve">Main results (summarized with an emphasis on the most significant and attractive aspects for </w:t>
            </w:r>
            <w:r w:rsidRPr="001677DD">
              <w:rPr>
                <w:rFonts w:ascii="Segoe UI" w:eastAsia="Calibri" w:hAnsi="Segoe UI" w:cs="Segoe UI"/>
                <w:lang w:val="en-US"/>
              </w:rPr>
              <w:lastRenderedPageBreak/>
              <w:t>readers / scientific communities)</w:t>
            </w:r>
          </w:p>
        </w:tc>
        <w:tc>
          <w:tcPr>
            <w:tcW w:w="3402"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u w:val="single"/>
                <w:lang w:val="en-US"/>
              </w:rPr>
              <w:lastRenderedPageBreak/>
              <w:t>Required element</w:t>
            </w:r>
            <w:r w:rsidRPr="001677DD">
              <w:rPr>
                <w:rFonts w:ascii="Segoe UI" w:eastAsia="Calibri" w:hAnsi="Segoe UI" w:cs="Segoe UI"/>
                <w:lang w:val="en-US"/>
              </w:rPr>
              <w:t xml:space="preserve">. The author (authors) shares the obtained results giving an answer to a hypothesis or showing the achievement of a goal (what </w:t>
            </w:r>
            <w:r w:rsidRPr="001677DD">
              <w:rPr>
                <w:rFonts w:ascii="Segoe UI" w:eastAsia="Calibri" w:hAnsi="Segoe UI" w:cs="Segoe UI"/>
                <w:lang w:val="en-US"/>
              </w:rPr>
              <w:lastRenderedPageBreak/>
              <w:t>exactly the author/authors introduced into the theory)</w:t>
            </w:r>
          </w:p>
        </w:tc>
        <w:tc>
          <w:tcPr>
            <w:tcW w:w="3402" w:type="dxa"/>
          </w:tcPr>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lastRenderedPageBreak/>
              <w:t xml:space="preserve">As the result of the </w:t>
            </w:r>
            <w:proofErr w:type="gramStart"/>
            <w:r w:rsidRPr="001677DD">
              <w:rPr>
                <w:rFonts w:ascii="Segoe UI" w:eastAsia="Calibri" w:hAnsi="Segoe UI" w:cs="Segoe UI"/>
                <w:i/>
                <w:lang w:val="en-US"/>
              </w:rPr>
              <w:t>study</w:t>
            </w:r>
            <w:proofErr w:type="gramEnd"/>
            <w:r w:rsidRPr="001677DD">
              <w:rPr>
                <w:rFonts w:ascii="Segoe UI" w:eastAsia="Calibri" w:hAnsi="Segoe UI" w:cs="Segoe UI"/>
                <w:i/>
                <w:lang w:val="en-US"/>
              </w:rPr>
              <w:t xml:space="preserve"> we identified the main trends in the development of the phenomenon "..." (</w:t>
            </w:r>
            <w:proofErr w:type="gramStart"/>
            <w:r w:rsidRPr="001677DD">
              <w:rPr>
                <w:rFonts w:ascii="Segoe UI" w:eastAsia="Calibri" w:hAnsi="Segoe UI" w:cs="Segoe UI"/>
                <w:i/>
                <w:lang w:val="en-US"/>
              </w:rPr>
              <w:t>a</w:t>
            </w:r>
            <w:proofErr w:type="gramEnd"/>
            <w:r w:rsidRPr="001677DD">
              <w:rPr>
                <w:rFonts w:ascii="Segoe UI" w:eastAsia="Calibri" w:hAnsi="Segoe UI" w:cs="Segoe UI"/>
                <w:i/>
                <w:lang w:val="en-US"/>
              </w:rPr>
              <w:t xml:space="preserve"> brief listing of the trends).</w:t>
            </w:r>
          </w:p>
          <w:p w:rsidR="001677DD" w:rsidRPr="001677DD" w:rsidRDefault="001677DD" w:rsidP="001677DD">
            <w:pPr>
              <w:spacing w:after="0" w:line="240" w:lineRule="auto"/>
              <w:rPr>
                <w:rFonts w:ascii="Segoe UI" w:eastAsia="Calibri" w:hAnsi="Segoe UI" w:cs="Segoe UI"/>
                <w:i/>
                <w:lang w:val="en-US"/>
              </w:rPr>
            </w:pPr>
          </w:p>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lastRenderedPageBreak/>
              <w:t>Studying the problem of... made it possible to identify the main characteristics of the phenomenon "..."</w:t>
            </w:r>
          </w:p>
        </w:tc>
      </w:tr>
      <w:tr w:rsidR="001677DD" w:rsidRPr="001677DD" w:rsidTr="00985CA5">
        <w:trPr>
          <w:trHeight w:val="525"/>
        </w:trPr>
        <w:tc>
          <w:tcPr>
            <w:tcW w:w="675" w:type="dxa"/>
          </w:tcPr>
          <w:p w:rsidR="001677DD" w:rsidRPr="00BF2E27" w:rsidRDefault="001677DD" w:rsidP="001677D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6</w:t>
            </w:r>
          </w:p>
        </w:tc>
        <w:tc>
          <w:tcPr>
            <w:tcW w:w="2268"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lang w:val="en-US"/>
              </w:rPr>
              <w:t>Assessing the contribution of research to science</w:t>
            </w:r>
          </w:p>
        </w:tc>
        <w:tc>
          <w:tcPr>
            <w:tcW w:w="3402" w:type="dxa"/>
          </w:tcPr>
          <w:p w:rsidR="001677DD" w:rsidRPr="001677DD" w:rsidRDefault="001677DD" w:rsidP="001677DD">
            <w:pPr>
              <w:spacing w:after="0" w:line="240" w:lineRule="auto"/>
              <w:rPr>
                <w:rFonts w:ascii="Segoe UI" w:eastAsia="Calibri" w:hAnsi="Segoe UI" w:cs="Segoe UI"/>
                <w:lang w:val="en-US"/>
              </w:rPr>
            </w:pPr>
            <w:r w:rsidRPr="001677DD">
              <w:rPr>
                <w:rFonts w:ascii="Segoe UI" w:eastAsia="Calibri" w:hAnsi="Segoe UI" w:cs="Segoe UI"/>
                <w:lang w:val="en-US"/>
              </w:rPr>
              <w:t>It is desirable to provide a specific contribution to science. The author/authors can combine the last sentence (element) with the description of the main results</w:t>
            </w:r>
          </w:p>
        </w:tc>
        <w:tc>
          <w:tcPr>
            <w:tcW w:w="3402" w:type="dxa"/>
          </w:tcPr>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The obtained results contribute to the development of the theory of…</w:t>
            </w:r>
          </w:p>
          <w:p w:rsidR="001677DD" w:rsidRPr="001677DD" w:rsidRDefault="001677DD" w:rsidP="001677DD">
            <w:pPr>
              <w:spacing w:after="0" w:line="240" w:lineRule="auto"/>
              <w:rPr>
                <w:rFonts w:ascii="Segoe UI" w:eastAsia="Calibri" w:hAnsi="Segoe UI" w:cs="Segoe UI"/>
                <w:i/>
                <w:lang w:val="en-US"/>
              </w:rPr>
            </w:pPr>
          </w:p>
          <w:p w:rsidR="001677DD" w:rsidRPr="001677DD" w:rsidRDefault="001677DD" w:rsidP="001677DD">
            <w:pPr>
              <w:spacing w:after="0" w:line="240" w:lineRule="auto"/>
              <w:rPr>
                <w:rFonts w:ascii="Segoe UI" w:eastAsia="Calibri" w:hAnsi="Segoe UI" w:cs="Segoe UI"/>
                <w:i/>
                <w:lang w:val="en-US"/>
              </w:rPr>
            </w:pPr>
            <w:r w:rsidRPr="001677DD">
              <w:rPr>
                <w:rFonts w:ascii="Segoe UI" w:eastAsia="Calibri" w:hAnsi="Segoe UI" w:cs="Segoe UI"/>
                <w:i/>
                <w:lang w:val="en-US"/>
              </w:rPr>
              <w:t>The research results open a new theoretical direction in the study such problems as …</w:t>
            </w:r>
          </w:p>
        </w:tc>
      </w:tr>
    </w:tbl>
    <w:p w:rsidR="001D2F28" w:rsidRPr="001677DD" w:rsidRDefault="001D2F28">
      <w:pPr>
        <w:rPr>
          <w:lang w:val="en-US"/>
        </w:rPr>
      </w:pPr>
    </w:p>
    <w:p w:rsidR="00BF2E27" w:rsidRPr="001677DD" w:rsidRDefault="00BF2E27">
      <w:pPr>
        <w:rPr>
          <w:lang w:val="en-US"/>
        </w:rPr>
      </w:pPr>
    </w:p>
    <w:p w:rsidR="00BF2E27" w:rsidRPr="001677DD" w:rsidRDefault="00BF2E27">
      <w:pPr>
        <w:rPr>
          <w:lang w:val="en-US"/>
        </w:rPr>
      </w:pPr>
    </w:p>
    <w:sectPr w:rsidR="00BF2E27" w:rsidRPr="00167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71"/>
    <w:rsid w:val="0011670C"/>
    <w:rsid w:val="001677DD"/>
    <w:rsid w:val="001D2F28"/>
    <w:rsid w:val="00BF2E27"/>
    <w:rsid w:val="00C165F4"/>
    <w:rsid w:val="00C55343"/>
    <w:rsid w:val="00D7323E"/>
    <w:rsid w:val="00E9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12308-FB37-43F4-B8E7-F076833D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Томусяк Оксана Геннадьевна</dc:creator>
  <cp:lastModifiedBy>User</cp:lastModifiedBy>
  <cp:revision>2</cp:revision>
  <dcterms:created xsi:type="dcterms:W3CDTF">2020-08-17T08:00:00Z</dcterms:created>
  <dcterms:modified xsi:type="dcterms:W3CDTF">2020-08-17T08:00:00Z</dcterms:modified>
</cp:coreProperties>
</file>