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2969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6930">
              <w:rPr>
                <w:rFonts w:ascii="Times New Roman" w:hAnsi="Times New Roman" w:cs="Times New Roman"/>
                <w:b/>
                <w:sz w:val="28"/>
                <w:szCs w:val="28"/>
              </w:rPr>
              <w:t>https://jpl-journal.ru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>заполняется по желанию субъекта персональных 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 случае, если Вы намерены обозначить специальные условия, 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9693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2024-03-05T07:16:00Z</dcterms:modified>
</cp:coreProperties>
</file>